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46" w:rsidRPr="00F06CDD" w:rsidRDefault="00F82346" w:rsidP="00F82346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  <w:r w:rsidRPr="00F06CDD">
        <w:rPr>
          <w:b w:val="0"/>
          <w:sz w:val="24"/>
          <w:szCs w:val="24"/>
        </w:rPr>
        <w:t>Приложение № 1</w:t>
      </w:r>
    </w:p>
    <w:p w:rsidR="00F82346" w:rsidRPr="00F06CDD" w:rsidRDefault="00F82346" w:rsidP="00F82346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</w:p>
    <w:p w:rsidR="00F82346" w:rsidRPr="00F06CDD" w:rsidRDefault="00F82346" w:rsidP="00F82346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  <w:r w:rsidRPr="00F06CDD">
        <w:rPr>
          <w:b w:val="0"/>
          <w:sz w:val="24"/>
          <w:szCs w:val="24"/>
        </w:rPr>
        <w:t>УТВЕРЖДЕН</w:t>
      </w:r>
    </w:p>
    <w:p w:rsidR="00F82346" w:rsidRPr="00F06CDD" w:rsidRDefault="00F82346" w:rsidP="00F82346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</w:p>
    <w:p w:rsidR="00F82346" w:rsidRPr="00F06CDD" w:rsidRDefault="00F82346" w:rsidP="00C2287A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  <w:r w:rsidRPr="00F06CDD">
        <w:rPr>
          <w:b w:val="0"/>
          <w:sz w:val="24"/>
          <w:szCs w:val="24"/>
        </w:rPr>
        <w:t xml:space="preserve">приказом </w:t>
      </w:r>
      <w:r w:rsidR="00C2287A" w:rsidRPr="00F06CDD">
        <w:rPr>
          <w:b w:val="0"/>
          <w:sz w:val="24"/>
          <w:szCs w:val="24"/>
        </w:rPr>
        <w:t>директора МБОУ ХТЛ</w:t>
      </w:r>
    </w:p>
    <w:p w:rsidR="00F82346" w:rsidRPr="00F06CDD" w:rsidRDefault="00C2287A" w:rsidP="00F82346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4"/>
          <w:szCs w:val="24"/>
        </w:rPr>
      </w:pPr>
      <w:r w:rsidRPr="00F06CDD">
        <w:rPr>
          <w:b w:val="0"/>
          <w:sz w:val="24"/>
          <w:szCs w:val="24"/>
        </w:rPr>
        <w:t>от «2</w:t>
      </w:r>
      <w:r w:rsidR="00F4000E">
        <w:rPr>
          <w:b w:val="0"/>
          <w:sz w:val="24"/>
          <w:szCs w:val="24"/>
        </w:rPr>
        <w:t>6</w:t>
      </w:r>
      <w:r w:rsidR="00F82346" w:rsidRPr="00F06CDD">
        <w:rPr>
          <w:b w:val="0"/>
          <w:sz w:val="24"/>
          <w:szCs w:val="24"/>
        </w:rPr>
        <w:t>»</w:t>
      </w:r>
      <w:r w:rsidRPr="00F06CDD">
        <w:rPr>
          <w:b w:val="0"/>
          <w:sz w:val="24"/>
          <w:szCs w:val="24"/>
        </w:rPr>
        <w:t xml:space="preserve"> декабря </w:t>
      </w:r>
      <w:r w:rsidR="00F82346" w:rsidRPr="00F06CDD">
        <w:rPr>
          <w:b w:val="0"/>
          <w:sz w:val="24"/>
          <w:szCs w:val="24"/>
        </w:rPr>
        <w:t>202</w:t>
      </w:r>
      <w:r w:rsidR="00F4000E">
        <w:rPr>
          <w:b w:val="0"/>
          <w:sz w:val="24"/>
          <w:szCs w:val="24"/>
        </w:rPr>
        <w:t>4 № 01-10-123</w:t>
      </w:r>
    </w:p>
    <w:p w:rsidR="00F82346" w:rsidRPr="00F06CDD" w:rsidRDefault="00F82346" w:rsidP="00F82346">
      <w:pPr>
        <w:spacing w:before="480"/>
        <w:jc w:val="center"/>
        <w:rPr>
          <w:b/>
          <w:sz w:val="24"/>
          <w:szCs w:val="24"/>
        </w:rPr>
      </w:pPr>
      <w:r w:rsidRPr="00F06CDD">
        <w:rPr>
          <w:b/>
          <w:sz w:val="24"/>
          <w:szCs w:val="24"/>
        </w:rPr>
        <w:t xml:space="preserve">ПЛАН </w:t>
      </w:r>
    </w:p>
    <w:p w:rsidR="00B4678F" w:rsidRPr="00B4678F" w:rsidRDefault="00F82346" w:rsidP="00B4678F">
      <w:pPr>
        <w:jc w:val="center"/>
        <w:rPr>
          <w:b/>
          <w:sz w:val="24"/>
          <w:szCs w:val="24"/>
        </w:rPr>
      </w:pPr>
      <w:r w:rsidRPr="00B4678F">
        <w:rPr>
          <w:b/>
          <w:sz w:val="24"/>
          <w:szCs w:val="24"/>
        </w:rPr>
        <w:t xml:space="preserve">мероприятий </w:t>
      </w:r>
      <w:r w:rsidR="00B4678F" w:rsidRPr="00B4678F">
        <w:rPr>
          <w:b/>
          <w:sz w:val="24"/>
          <w:szCs w:val="24"/>
        </w:rPr>
        <w:t>по противодействию коррупции на 202</w:t>
      </w:r>
      <w:r w:rsidR="00F4000E">
        <w:rPr>
          <w:b/>
          <w:sz w:val="24"/>
          <w:szCs w:val="24"/>
        </w:rPr>
        <w:t>5</w:t>
      </w:r>
      <w:r w:rsidR="00B4678F" w:rsidRPr="00B4678F">
        <w:rPr>
          <w:b/>
          <w:sz w:val="24"/>
          <w:szCs w:val="24"/>
        </w:rPr>
        <w:t xml:space="preserve"> год</w:t>
      </w:r>
    </w:p>
    <w:p w:rsidR="00B4678F" w:rsidRPr="00F06CDD" w:rsidRDefault="00B4678F" w:rsidP="00B4678F">
      <w:pPr>
        <w:jc w:val="center"/>
        <w:rPr>
          <w:b/>
          <w:sz w:val="24"/>
          <w:szCs w:val="24"/>
        </w:rPr>
      </w:pPr>
    </w:p>
    <w:p w:rsidR="00F06CDD" w:rsidRPr="00B4678F" w:rsidRDefault="00B4678F" w:rsidP="00F06CDD">
      <w:pPr>
        <w:jc w:val="center"/>
        <w:rPr>
          <w:b/>
          <w:sz w:val="22"/>
          <w:szCs w:val="22"/>
        </w:rPr>
      </w:pPr>
      <w:r w:rsidRPr="00B4678F">
        <w:rPr>
          <w:b/>
          <w:sz w:val="24"/>
          <w:szCs w:val="24"/>
        </w:rPr>
        <w:t xml:space="preserve">в </w:t>
      </w:r>
      <w:r w:rsidR="00F06CDD" w:rsidRPr="00B4678F">
        <w:rPr>
          <w:b/>
          <w:sz w:val="22"/>
          <w:szCs w:val="22"/>
        </w:rPr>
        <w:t>муниципальном бюджетном общеобразовательном учреждении</w:t>
      </w:r>
    </w:p>
    <w:p w:rsidR="00F06CDD" w:rsidRPr="00B4678F" w:rsidRDefault="00F06CDD" w:rsidP="00F06CDD">
      <w:pPr>
        <w:jc w:val="center"/>
        <w:rPr>
          <w:b/>
          <w:sz w:val="22"/>
          <w:szCs w:val="22"/>
        </w:rPr>
      </w:pPr>
      <w:r w:rsidRPr="00B4678F">
        <w:rPr>
          <w:b/>
          <w:sz w:val="22"/>
          <w:szCs w:val="22"/>
        </w:rPr>
        <w:t>«Художественно-технологический лицей» города Кирова</w:t>
      </w:r>
    </w:p>
    <w:p w:rsidR="00F82346" w:rsidRPr="00F06CDD" w:rsidRDefault="00F82346" w:rsidP="00F82346">
      <w:pPr>
        <w:jc w:val="center"/>
        <w:rPr>
          <w:b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F82346" w:rsidRPr="00F06CDD" w:rsidTr="0097426D">
        <w:trPr>
          <w:tblHeader/>
        </w:trPr>
        <w:tc>
          <w:tcPr>
            <w:tcW w:w="629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F82346" w:rsidRPr="00F06CDD" w:rsidTr="0097426D">
        <w:tc>
          <w:tcPr>
            <w:tcW w:w="629" w:type="dxa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F82346" w:rsidRPr="00F06CDD" w:rsidRDefault="00F8234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1605B6" w:rsidRPr="00F06CDD" w:rsidTr="007833BD">
        <w:tc>
          <w:tcPr>
            <w:tcW w:w="629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1605B6" w:rsidRPr="00B4678F" w:rsidRDefault="001605B6" w:rsidP="00B467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4678F">
              <w:rPr>
                <w:sz w:val="24"/>
                <w:szCs w:val="24"/>
              </w:rPr>
              <w:t xml:space="preserve">Назначение </w:t>
            </w:r>
            <w:r w:rsidRPr="00B4678F">
              <w:rPr>
                <w:rFonts w:eastAsiaTheme="minorHAnsi"/>
                <w:sz w:val="24"/>
                <w:szCs w:val="24"/>
              </w:rPr>
              <w:t xml:space="preserve">должностных лиц, ответственных за профилактику коррупционных и иных правонарушений в </w:t>
            </w:r>
            <w:r w:rsidR="00B4678F" w:rsidRPr="00B4678F">
              <w:rPr>
                <w:rFonts w:eastAsiaTheme="minorHAnsi"/>
                <w:sz w:val="24"/>
                <w:szCs w:val="24"/>
              </w:rPr>
              <w:t xml:space="preserve">МБОУ ХТЛ </w:t>
            </w:r>
            <w:r w:rsidRPr="00B4678F">
              <w:rPr>
                <w:rFonts w:eastAsiaTheme="minorHAnsi"/>
                <w:sz w:val="24"/>
                <w:szCs w:val="24"/>
              </w:rPr>
              <w:t>(далее – учреждение)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1605B6" w:rsidRPr="00F06CDD" w:rsidRDefault="001605B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1605B6" w:rsidRPr="00F06CDD" w:rsidRDefault="001605B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работы по реализации антикоррупционного законодательства в учреждении</w:t>
            </w:r>
          </w:p>
        </w:tc>
      </w:tr>
      <w:tr w:rsidR="001605B6" w:rsidRPr="00F06CDD" w:rsidTr="00D062FE">
        <w:tc>
          <w:tcPr>
            <w:tcW w:w="629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0" w:type="dxa"/>
            </w:tcMar>
          </w:tcPr>
          <w:p w:rsidR="001605B6" w:rsidRPr="00F06CDD" w:rsidRDefault="001605B6" w:rsidP="00974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1605B6" w:rsidRPr="00F06CDD" w:rsidRDefault="001605B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1605B6" w:rsidRPr="00F06CDD" w:rsidRDefault="001605B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605B6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1605B6" w:rsidRPr="00F06CDD" w:rsidTr="0097426D">
        <w:tc>
          <w:tcPr>
            <w:tcW w:w="629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Плана мероприятий по противодействию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1605B6" w:rsidP="006E687B">
            <w:pPr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Председатель комиссии по вопросам противодействия коррупции </w:t>
            </w:r>
          </w:p>
          <w:p w:rsidR="001605B6" w:rsidRPr="00F06CDD" w:rsidRDefault="006E687B" w:rsidP="006E687B">
            <w:pPr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М.В. </w:t>
            </w:r>
            <w:proofErr w:type="spellStart"/>
            <w:r w:rsidR="001605B6" w:rsidRPr="00F06CDD">
              <w:rPr>
                <w:sz w:val="24"/>
                <w:szCs w:val="24"/>
              </w:rPr>
              <w:t>Дёшина</w:t>
            </w:r>
            <w:proofErr w:type="spellEnd"/>
            <w:r w:rsidR="001605B6" w:rsidRPr="00F06CDD">
              <w:rPr>
                <w:sz w:val="24"/>
                <w:szCs w:val="24"/>
              </w:rPr>
              <w:t>, учитель, социальный педагог</w:t>
            </w:r>
          </w:p>
        </w:tc>
        <w:tc>
          <w:tcPr>
            <w:tcW w:w="2126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1605B6" w:rsidRPr="00F06CDD" w:rsidRDefault="001605B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1605B6" w:rsidRPr="00F06CDD" w:rsidRDefault="001605B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 учреждении</w:t>
            </w:r>
          </w:p>
          <w:p w:rsidR="001605B6" w:rsidRPr="00F06CDD" w:rsidRDefault="001605B6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7A" w:rsidRPr="00F06CDD" w:rsidTr="00786F51">
        <w:trPr>
          <w:cantSplit/>
        </w:trPr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F40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противодействию коррупции на </w:t>
            </w:r>
            <w:r w:rsidR="003625D9"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06CDD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06C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C2287A" w:rsidRPr="00F06CDD" w:rsidTr="003507EF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по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соблюдению требований к служебному поведению и урегулированию конфликта интересов в учреждении 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законодательства Российской Федерации о предотвращении или урегулировании конфликта интересов, соблюдении требований к служебному поведению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функций, и внесение изменений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C2287A" w:rsidRPr="00F06CDD" w:rsidRDefault="00C2287A" w:rsidP="001605B6">
            <w:pPr>
              <w:jc w:val="center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  <w:lang w:eastAsia="en-US"/>
              </w:rPr>
              <w:t xml:space="preserve">Заместитель директора по ВР Н.А. </w:t>
            </w:r>
            <w:proofErr w:type="spellStart"/>
            <w:r w:rsidRPr="00F06CDD">
              <w:rPr>
                <w:sz w:val="24"/>
                <w:szCs w:val="24"/>
                <w:lang w:eastAsia="en-US"/>
              </w:rPr>
              <w:t>Шалагинова</w:t>
            </w:r>
            <w:proofErr w:type="spellEnd"/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учреждения сфер, наиболее подверженных рискам совершения коррупционных правонарушений;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работниками учреждения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работниками учреждения обязанностей и требований, установленных в учреждении в 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C2287A" w:rsidRPr="00F06CDD" w:rsidRDefault="00C2287A" w:rsidP="001605B6">
            <w:pPr>
              <w:jc w:val="center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  <w:lang w:eastAsia="en-US"/>
              </w:rPr>
              <w:t xml:space="preserve">Заместитель директора по ВР Н.А. </w:t>
            </w:r>
            <w:proofErr w:type="spellStart"/>
            <w:r w:rsidRPr="00F06CDD">
              <w:rPr>
                <w:sz w:val="24"/>
                <w:szCs w:val="24"/>
                <w:lang w:eastAsia="en-US"/>
              </w:rPr>
              <w:t>Шалагинова</w:t>
            </w:r>
            <w:proofErr w:type="spellEnd"/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 законодательства о противодействии коррупции работниками учреждения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(zakupki.gov.ru), общедоступных онлайн-сервисов («ЗАЧЕСТНЫЙБИЗНЕС», «</w:t>
            </w:r>
            <w:r w:rsidRPr="00F0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usprofile.ru»)</w:t>
            </w:r>
          </w:p>
        </w:tc>
        <w:tc>
          <w:tcPr>
            <w:tcW w:w="2268" w:type="dxa"/>
            <w:tcMar>
              <w:top w:w="0" w:type="dxa"/>
            </w:tcMar>
          </w:tcPr>
          <w:p w:rsidR="00C2287A" w:rsidRPr="00F06CDD" w:rsidRDefault="00C2287A" w:rsidP="001605B6">
            <w:pPr>
              <w:jc w:val="center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  <w:lang w:eastAsia="en-US"/>
              </w:rPr>
              <w:lastRenderedPageBreak/>
              <w:t xml:space="preserve">Заместитель </w:t>
            </w:r>
            <w:r w:rsidRPr="00F06CDD">
              <w:rPr>
                <w:sz w:val="24"/>
                <w:szCs w:val="24"/>
                <w:lang w:eastAsia="en-US"/>
              </w:rPr>
              <w:lastRenderedPageBreak/>
              <w:t xml:space="preserve">директора по ВР Н.А. </w:t>
            </w:r>
            <w:proofErr w:type="spellStart"/>
            <w:r w:rsidRPr="00F06CDD">
              <w:rPr>
                <w:sz w:val="24"/>
                <w:szCs w:val="24"/>
                <w:lang w:eastAsia="en-US"/>
              </w:rPr>
              <w:t>Шалагинова</w:t>
            </w:r>
            <w:proofErr w:type="spellEnd"/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исполнения работниками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br/>
              <w:t>и устранению причин и условий, способствующих возникновению конфликта интересов при исполнении должностных обязанностей работниками учреждения</w:t>
            </w:r>
          </w:p>
        </w:tc>
      </w:tr>
      <w:tr w:rsidR="00C2287A" w:rsidRPr="00F06CDD" w:rsidTr="00822902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учреждении мер по профилактике коррупционных и иных правонарушений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подарков в связи с  исполнением ими должностных обязанностей</w:t>
            </w:r>
            <w:proofErr w:type="gramEnd"/>
          </w:p>
        </w:tc>
        <w:tc>
          <w:tcPr>
            <w:tcW w:w="2268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 Н.А.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Шалагинова</w:t>
            </w:r>
            <w:proofErr w:type="spellEnd"/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учреждения требований локального акта, регулирующего вопросы получения подарков в связи с исполнением работниками должностных обязанностей</w:t>
            </w:r>
          </w:p>
        </w:tc>
      </w:tr>
      <w:tr w:rsidR="00C2287A" w:rsidRPr="00F06CDD" w:rsidTr="00B856CB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тестирования и др.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 Кощеева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повышение эффективности работы по противодействию коррупции в учреждении;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формирование отрицательного отношения к проявлению коррупции</w:t>
            </w:r>
          </w:p>
        </w:tc>
      </w:tr>
      <w:tr w:rsidR="001B1A36" w:rsidRPr="00F06CDD" w:rsidTr="00975297">
        <w:trPr>
          <w:cantSplit/>
        </w:trPr>
        <w:tc>
          <w:tcPr>
            <w:tcW w:w="629" w:type="dxa"/>
            <w:tcMar>
              <w:top w:w="0" w:type="dxa"/>
            </w:tcMar>
          </w:tcPr>
          <w:p w:rsidR="001B1A36" w:rsidRPr="001B1A36" w:rsidRDefault="001B1A36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1B1A36" w:rsidRPr="001B1A36" w:rsidRDefault="001B1A36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1B1A36">
              <w:rPr>
                <w:rFonts w:eastAsiaTheme="minorHAnsi"/>
                <w:sz w:val="24"/>
                <w:szCs w:val="24"/>
              </w:rPr>
              <w:t>Организация повышения квалификации работников учреждения,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1B1A36" w:rsidRPr="001B1A36" w:rsidRDefault="001B1A3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A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1B1A36" w:rsidRPr="001B1A36" w:rsidRDefault="001B1A36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1A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 Кощеева</w:t>
            </w:r>
          </w:p>
        </w:tc>
        <w:tc>
          <w:tcPr>
            <w:tcW w:w="2126" w:type="dxa"/>
            <w:tcMar>
              <w:top w:w="0" w:type="dxa"/>
            </w:tcMar>
          </w:tcPr>
          <w:p w:rsidR="001B1A36" w:rsidRPr="00F06CDD" w:rsidRDefault="001B1A36" w:rsidP="00BE6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B1A36" w:rsidRPr="00F06CDD" w:rsidRDefault="001B1A36" w:rsidP="00BE6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-2027, не реже 1 раза в 5 лет</w:t>
            </w:r>
          </w:p>
        </w:tc>
        <w:tc>
          <w:tcPr>
            <w:tcW w:w="4394" w:type="dxa"/>
            <w:tcMar>
              <w:top w:w="0" w:type="dxa"/>
            </w:tcMar>
          </w:tcPr>
          <w:p w:rsidR="001B1A36" w:rsidRPr="00F06CDD" w:rsidRDefault="001B1A36" w:rsidP="00BE61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уровня квалификации работников учреждения, ответственных за профилактику коррупционных и иных правонарушений</w:t>
            </w:r>
          </w:p>
          <w:p w:rsidR="001B1A36" w:rsidRPr="00F06CDD" w:rsidRDefault="001B1A36" w:rsidP="00BE614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 xml:space="preserve">(отношение количества работников учреждения, ответственных за профилактику коррупционных и иных правонарушений, получивших дополнительное профессиональное образование в области противодействия коррупции в течение </w:t>
            </w:r>
            <w:r w:rsidRPr="00F06CDD">
              <w:rPr>
                <w:rFonts w:eastAsiaTheme="minorHAnsi"/>
                <w:i/>
                <w:sz w:val="24"/>
                <w:szCs w:val="24"/>
              </w:rPr>
              <w:t>(</w:t>
            </w:r>
            <w:r w:rsidRPr="00F06CDD">
              <w:rPr>
                <w:i/>
                <w:sz w:val="24"/>
                <w:szCs w:val="24"/>
              </w:rPr>
              <w:t>2023</w:t>
            </w:r>
            <w:r>
              <w:rPr>
                <w:i/>
                <w:sz w:val="24"/>
                <w:szCs w:val="24"/>
              </w:rPr>
              <w:t>-2027, не реже 1 раза в 5 лет</w:t>
            </w:r>
            <w:r w:rsidRPr="00F06CDD">
              <w:rPr>
                <w:rFonts w:eastAsiaTheme="minorHAnsi"/>
                <w:i/>
                <w:sz w:val="24"/>
                <w:szCs w:val="24"/>
              </w:rPr>
              <w:t>)</w:t>
            </w:r>
            <w:r w:rsidRPr="00F06CDD">
              <w:rPr>
                <w:rFonts w:eastAsiaTheme="minorHAnsi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C2287A" w:rsidRPr="00F06CDD" w:rsidTr="00123AC5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Ознакомление работников учреждения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эффективности работы по противодействию коррупции в части правового просвещения работников учреждения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 xml:space="preserve">(отношение количества работников учреждения, ознакомившихся </w:t>
            </w:r>
            <w:r w:rsidRPr="00F06CDD">
              <w:rPr>
                <w:sz w:val="24"/>
                <w:szCs w:val="24"/>
              </w:rPr>
              <w:t>под подпись с нормативными правовыми и локальными актами в сфере коррупции</w:t>
            </w:r>
            <w:r w:rsidRPr="00F06CDD">
              <w:rPr>
                <w:rFonts w:eastAsiaTheme="minorHAnsi"/>
                <w:sz w:val="24"/>
                <w:szCs w:val="24"/>
              </w:rPr>
              <w:t>, к общему количеству указанных лиц – не менее 100 процентов)</w:t>
            </w:r>
          </w:p>
        </w:tc>
      </w:tr>
      <w:tr w:rsidR="00C2287A" w:rsidRPr="00F06CDD" w:rsidTr="00B32409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Проведение беседы (антикоррупционного инструктажа) со всеми работниками, 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эффективности работы по противодействию коррупции в части правового просвещения вновь принимаемых работников учреждения;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 xml:space="preserve">повышение уровня знаний законодательства о противодействии </w:t>
            </w:r>
            <w:r w:rsidRPr="00F06CDD">
              <w:rPr>
                <w:rFonts w:eastAsiaTheme="minorHAnsi"/>
                <w:sz w:val="24"/>
                <w:szCs w:val="24"/>
              </w:rPr>
              <w:lastRenderedPageBreak/>
              <w:t xml:space="preserve">коррупции 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(отношение количества работников учреждения, поступающих на работу в учреждение, с которыми проведена беседа (антикоррупционный инструктаж), к общему количеству указанных лиц – не менее 100 процентов)</w:t>
            </w:r>
          </w:p>
        </w:tc>
      </w:tr>
      <w:tr w:rsidR="00C2287A" w:rsidRPr="00F06CDD" w:rsidTr="007B1235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(отношение количества работников учреждения, участвующих в осуществлении закупок, с которыми проведены консультативно-методические совещания, в том числе с добровольной оценкой знаний, к общему количеству указанных лиц – не менее 100 процентов)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C2287A" w:rsidRPr="00F06CDD" w:rsidTr="00345084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 xml:space="preserve">Обеспечение гласности и прозрачности государственных (муниципальных) закупок, </w:t>
            </w:r>
            <w:proofErr w:type="gramStart"/>
            <w:r w:rsidRPr="00F06CDD">
              <w:rPr>
                <w:rFonts w:eastAsiaTheme="minorHAnsi"/>
                <w:sz w:val="24"/>
                <w:szCs w:val="24"/>
              </w:rPr>
              <w:t>контроль за</w:t>
            </w:r>
            <w:proofErr w:type="gramEnd"/>
            <w:r w:rsidRPr="00F06CDD">
              <w:rPr>
                <w:rFonts w:eastAsiaTheme="minorHAnsi"/>
                <w:sz w:val="24"/>
                <w:szCs w:val="24"/>
              </w:rPr>
              <w:t xml:space="preserve"> соблюдением законодательства о контрактной системе в сфере закупок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 xml:space="preserve">выявление случаев нарушения законодательства о контрактной системе в сфере закупок; 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принятие своевременных и действенных мер по выявленным нарушениям</w:t>
            </w:r>
          </w:p>
        </w:tc>
      </w:tr>
      <w:tr w:rsidR="00C2287A" w:rsidRPr="00F06CDD" w:rsidTr="004B1C8D">
        <w:trPr>
          <w:cantSplit/>
        </w:trPr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работниками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C2287A" w:rsidRPr="00F06CDD" w:rsidTr="001E7C0C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C2287A" w:rsidRPr="00F06CDD" w:rsidTr="000D2268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профилей: 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учреждения, участвующих в закупочной деятельности; 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участников закупок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Контрактный управляющий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А.В. Глазырина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выявление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количества сформированных профилей работников учреждения, участвующих в закупочной деятельности, и участников закупок, к общему количеству указанных лиц – не менее 100 процентов)</w:t>
            </w:r>
          </w:p>
        </w:tc>
      </w:tr>
      <w:tr w:rsidR="00C2287A" w:rsidRPr="00F06CDD" w:rsidTr="00C768BE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Утверждение (актуализация)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  <w:proofErr w:type="gramEnd"/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C2287A" w:rsidRPr="00F06CDD" w:rsidTr="0097426D">
        <w:trPr>
          <w:cantSplit/>
        </w:trPr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C2287A" w:rsidRPr="00F06CDD" w:rsidTr="00FB7814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учреждение обращений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организаций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поступлении </w:t>
            </w:r>
          </w:p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возможных фактов 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количества обращений граждан и организаций, проанализированных на предмет наличия информации о фактах коррупции, к общему количеству поступивших обращений граждан и организаций –  не менее 100 процентов)</w:t>
            </w:r>
          </w:p>
        </w:tc>
      </w:tr>
      <w:tr w:rsidR="00C2287A" w:rsidRPr="00F06CDD" w:rsidTr="006D151B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Размещение (актуализация) на информационных стендах и сайте учреждения материалов по вопросам антикоррупционной деятельности 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 Кощеева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363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принимаемых мерах по противодействию коррупции</w:t>
            </w:r>
          </w:p>
        </w:tc>
      </w:tr>
      <w:tr w:rsidR="00C2287A" w:rsidRPr="00F06CDD" w:rsidTr="00891DB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учреждении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2287A" w:rsidRPr="00F06CDD" w:rsidRDefault="00C2287A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287A" w:rsidRPr="00F06CDD" w:rsidRDefault="003625D9" w:rsidP="00F4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F400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C2287A" w:rsidRPr="00F06CDD" w:rsidRDefault="00C2287A" w:rsidP="009742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C2287A" w:rsidRPr="00F06CDD" w:rsidTr="0097426D">
        <w:tc>
          <w:tcPr>
            <w:tcW w:w="629" w:type="dxa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C2287A" w:rsidRPr="00F06CDD" w:rsidRDefault="00C2287A" w:rsidP="00974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учреждения, направленные на противодействие коррупции, с учетом специфики его деятельности </w:t>
            </w:r>
            <w:r w:rsidRPr="00F06CDD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6E687B" w:rsidRPr="00F06CDD" w:rsidTr="008E0DC4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8124F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Публичный отчет директора лицея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8124F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8124F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информирование граждан и организаций о принимаемых мерах по противодействию коррупции </w:t>
            </w:r>
          </w:p>
          <w:p w:rsidR="006E687B" w:rsidRPr="00F06CDD" w:rsidRDefault="006E687B" w:rsidP="008124F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родительские собрания</w:t>
            </w:r>
          </w:p>
        </w:tc>
      </w:tr>
      <w:tr w:rsidR="006E687B" w:rsidRPr="00F06CDD" w:rsidTr="00C15E81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225FA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Отчет о расходовании внебюджетных средств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По итогам года. Август-сентябрь 202</w:t>
            </w:r>
            <w:r w:rsidR="00F4000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B511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Проведение родительских собраний, заседаний Попечительского совета с освещением антикоррупционных вопросов</w:t>
            </w:r>
          </w:p>
        </w:tc>
      </w:tr>
      <w:tr w:rsidR="006E687B" w:rsidRPr="00F06CDD" w:rsidTr="00EB2EDC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6C42F8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Отчет директора лицея перед работниками о проведенной работе по предупреждению коррупции (совещание с педагогами)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Т.Г.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Новосёлова</w:t>
            </w:r>
            <w:proofErr w:type="spellEnd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Май 202</w:t>
            </w:r>
            <w:r w:rsidR="00F4000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6E68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работников учреждения</w:t>
            </w:r>
          </w:p>
        </w:tc>
      </w:tr>
      <w:tr w:rsidR="006E687B" w:rsidRPr="00F06CDD" w:rsidTr="008F26AF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27F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F06CDD">
              <w:rPr>
                <w:sz w:val="24"/>
                <w:szCs w:val="24"/>
              </w:rPr>
              <w:t>контроля за</w:t>
            </w:r>
            <w:proofErr w:type="gramEnd"/>
            <w:r w:rsidRPr="00F06CDD">
              <w:rPr>
                <w:sz w:val="24"/>
                <w:szCs w:val="24"/>
              </w:rPr>
              <w:t xml:space="preserve"> организацией и проведением ЕГЭ и ОГЭ: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развитие института общественного наблюдения;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организация информирования участников ЕГЭ и ОГЭ: учащихся, педагогов, родителей;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ответственность должностных лиц, привлекаемых к подготовке и проведению ЕГЭ и ОГЭ за неисполнение, ненадлежащее выполнение обязанностей и злоупотребление служебным положением;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обеспечение ознакомления ЕГЭ  и ОГЭ с полученными результатами;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- участие работников МБОУ ХТЛ в составе ГЭК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 Кощеева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По плану ВШК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Наличие сайта ОУ: 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папка «Родителям»</w:t>
            </w:r>
          </w:p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  <w:tr w:rsidR="006E687B" w:rsidRPr="00F06CDD" w:rsidTr="00427890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6E687B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Организация и проведение мероприятий по антикоррупционному образованию в части включения в программы учебных курсов, предметов, направленных на решение задач </w:t>
            </w:r>
            <w:r w:rsidRPr="00F06CDD">
              <w:rPr>
                <w:sz w:val="24"/>
                <w:szCs w:val="24"/>
              </w:rPr>
              <w:lastRenderedPageBreak/>
              <w:t xml:space="preserve">формирования антикоррупционного мировоззрения, </w:t>
            </w:r>
          </w:p>
        </w:tc>
        <w:tc>
          <w:tcPr>
            <w:tcW w:w="2268" w:type="dxa"/>
            <w:tcMar>
              <w:top w:w="0" w:type="dxa"/>
            </w:tcMar>
            <w:vAlign w:val="center"/>
          </w:tcPr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Заместитель директора по УВР </w:t>
            </w:r>
          </w:p>
          <w:p w:rsidR="006E687B" w:rsidRPr="00F06CDD" w:rsidRDefault="006E687B" w:rsidP="00B5118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Н.Л. Кощеева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7B3E5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В течение года. Включать в ВШК по обществознанию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6E68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учащихся учреждения,</w:t>
            </w:r>
            <w:r w:rsidRPr="00F06CDD">
              <w:rPr>
                <w:sz w:val="24"/>
                <w:szCs w:val="24"/>
              </w:rPr>
              <w:t xml:space="preserve"> повышение уровня </w:t>
            </w:r>
            <w:r w:rsidRPr="00F06CDD">
              <w:rPr>
                <w:sz w:val="24"/>
                <w:szCs w:val="24"/>
              </w:rPr>
              <w:lastRenderedPageBreak/>
              <w:t>правосознания и правовой культуры учащихся</w:t>
            </w:r>
          </w:p>
        </w:tc>
      </w:tr>
      <w:tr w:rsidR="006E687B" w:rsidRPr="00F06CDD" w:rsidTr="0097426D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31022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Проведение «круглого» стола в 9-11 классах на уроках обществознания по теме «Коррупция – угроза для демократического государства»</w:t>
            </w:r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6E687B" w:rsidP="0031022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Учителя обществознания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Май 202</w:t>
            </w:r>
            <w:r w:rsidR="00F4000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B511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учащихся учреждения,</w:t>
            </w:r>
            <w:r w:rsidRPr="00F06CDD">
              <w:rPr>
                <w:sz w:val="24"/>
                <w:szCs w:val="24"/>
              </w:rPr>
              <w:t xml:space="preserve"> повышение уровня правосознания и правовой культуры учащихся</w:t>
            </w:r>
          </w:p>
        </w:tc>
      </w:tr>
      <w:tr w:rsidR="006E687B" w:rsidRPr="00F06CDD" w:rsidTr="0097426D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7A463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Проведение классных часов в 1-11 классах, посвященных Международному дню </w:t>
            </w:r>
            <w:proofErr w:type="spellStart"/>
            <w:r w:rsidRPr="00F06CDD">
              <w:rPr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6E687B" w:rsidP="007A463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Декабрь 202</w:t>
            </w:r>
            <w:r w:rsidR="00F4000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B511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учащихся учреждения,</w:t>
            </w:r>
            <w:r w:rsidRPr="00F06CDD">
              <w:rPr>
                <w:sz w:val="24"/>
                <w:szCs w:val="24"/>
              </w:rPr>
              <w:t xml:space="preserve"> повышение уровня правосознания и правовой культуры учащихся</w:t>
            </w:r>
          </w:p>
        </w:tc>
      </w:tr>
      <w:tr w:rsidR="006E687B" w:rsidRPr="00F06CDD" w:rsidTr="0097426D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4C794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Анкетирование учащихся 9-11 классов по отношению учащихся к проблеме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6E687B" w:rsidP="00B51182">
            <w:pPr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Председатель комиссии по вопросам противодействия коррупции </w:t>
            </w:r>
          </w:p>
          <w:p w:rsidR="006E687B" w:rsidRPr="00F06CDD" w:rsidRDefault="006E687B" w:rsidP="00B51182">
            <w:pPr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М.В. </w:t>
            </w:r>
            <w:proofErr w:type="spellStart"/>
            <w:r w:rsidRPr="00F06CDD">
              <w:rPr>
                <w:sz w:val="24"/>
                <w:szCs w:val="24"/>
              </w:rPr>
              <w:t>Дёшина</w:t>
            </w:r>
            <w:proofErr w:type="spellEnd"/>
            <w:r w:rsidRPr="00F06CDD">
              <w:rPr>
                <w:sz w:val="24"/>
                <w:szCs w:val="24"/>
              </w:rPr>
              <w:t>, учитель, социальный педагог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F4000E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6E687B" w:rsidRPr="00F06CD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B511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учащихся учреждения,</w:t>
            </w:r>
            <w:r w:rsidRPr="00F06CDD">
              <w:rPr>
                <w:sz w:val="24"/>
                <w:szCs w:val="24"/>
              </w:rPr>
              <w:t xml:space="preserve"> повышение уровня правосознания и правовой культуры учащихся</w:t>
            </w:r>
          </w:p>
        </w:tc>
      </w:tr>
      <w:tr w:rsidR="006E687B" w:rsidRPr="00F06CDD" w:rsidTr="0097426D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E919C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Организация и проведение воспитательных мероприятий по формированию антикоррупционного мировоззрения учащихся</w:t>
            </w:r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6E687B" w:rsidP="00B51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6E687B" w:rsidRPr="00F06CDD" w:rsidRDefault="006E687B" w:rsidP="00B51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Н.А. </w:t>
            </w:r>
            <w:proofErr w:type="spellStart"/>
            <w:r w:rsidRPr="00F06C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Шалагинова</w:t>
            </w:r>
            <w:proofErr w:type="spellEnd"/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6E687B" w:rsidP="00E919C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B511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t>Повышение  эффективности работы по противодействию коррупции в части правового просвещения учащихся учреждения,</w:t>
            </w:r>
            <w:r w:rsidRPr="00F06CDD">
              <w:rPr>
                <w:sz w:val="24"/>
                <w:szCs w:val="24"/>
              </w:rPr>
              <w:t xml:space="preserve"> повышение уровня правосознания и правовой культуры учащихся</w:t>
            </w:r>
          </w:p>
        </w:tc>
      </w:tr>
      <w:tr w:rsidR="006E687B" w:rsidRPr="00F06CDD" w:rsidTr="0097426D">
        <w:tc>
          <w:tcPr>
            <w:tcW w:w="629" w:type="dxa"/>
            <w:tcMar>
              <w:top w:w="0" w:type="dxa"/>
            </w:tcMar>
          </w:tcPr>
          <w:p w:rsidR="006E687B" w:rsidRPr="00F06CDD" w:rsidRDefault="006E687B" w:rsidP="0097426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529" w:type="dxa"/>
            <w:tcMar>
              <w:top w:w="0" w:type="dxa"/>
            </w:tcMar>
          </w:tcPr>
          <w:p w:rsidR="006E687B" w:rsidRPr="00F06CDD" w:rsidRDefault="006E687B" w:rsidP="002A42B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 xml:space="preserve">Лекция для педагогов по теме «Современное </w:t>
            </w:r>
            <w:r w:rsidRPr="00F06CDD">
              <w:rPr>
                <w:sz w:val="24"/>
                <w:szCs w:val="24"/>
              </w:rPr>
              <w:lastRenderedPageBreak/>
              <w:t>Российское антикоррупционное законодательство»</w:t>
            </w:r>
          </w:p>
        </w:tc>
        <w:tc>
          <w:tcPr>
            <w:tcW w:w="2268" w:type="dxa"/>
            <w:tcMar>
              <w:top w:w="0" w:type="dxa"/>
            </w:tcMar>
          </w:tcPr>
          <w:p w:rsidR="006E687B" w:rsidRPr="00F06CDD" w:rsidRDefault="006E687B" w:rsidP="002A42B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lastRenderedPageBreak/>
              <w:t>Директор</w:t>
            </w:r>
          </w:p>
          <w:p w:rsidR="006E687B" w:rsidRPr="00F06CDD" w:rsidRDefault="006E687B" w:rsidP="002A42B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  <w:lang w:eastAsia="en-US"/>
              </w:rPr>
              <w:lastRenderedPageBreak/>
              <w:t xml:space="preserve">Т.Г. </w:t>
            </w:r>
            <w:proofErr w:type="spellStart"/>
            <w:r w:rsidRPr="00F06CDD">
              <w:rPr>
                <w:sz w:val="24"/>
                <w:szCs w:val="24"/>
                <w:lang w:eastAsia="en-US"/>
              </w:rPr>
              <w:t>Новосёлова</w:t>
            </w:r>
            <w:proofErr w:type="spellEnd"/>
          </w:p>
          <w:p w:rsidR="006E687B" w:rsidRPr="00F06CDD" w:rsidRDefault="006E687B" w:rsidP="002A42B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sz w:val="24"/>
                <w:szCs w:val="24"/>
              </w:rPr>
              <w:t>Сотрудники прокуратуры (по согласованию)</w:t>
            </w:r>
          </w:p>
        </w:tc>
        <w:tc>
          <w:tcPr>
            <w:tcW w:w="2126" w:type="dxa"/>
            <w:tcMar>
              <w:top w:w="0" w:type="dxa"/>
            </w:tcMar>
          </w:tcPr>
          <w:p w:rsidR="006E687B" w:rsidRPr="00F06CDD" w:rsidRDefault="00736359" w:rsidP="00F4000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Январь-февраль </w:t>
            </w:r>
            <w:r>
              <w:rPr>
                <w:sz w:val="24"/>
                <w:szCs w:val="24"/>
              </w:rPr>
              <w:lastRenderedPageBreak/>
              <w:t>202</w:t>
            </w:r>
            <w:r w:rsidR="00F4000E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394" w:type="dxa"/>
            <w:tcMar>
              <w:top w:w="0" w:type="dxa"/>
            </w:tcMar>
          </w:tcPr>
          <w:p w:rsidR="006E687B" w:rsidRPr="00F06CDD" w:rsidRDefault="006E687B" w:rsidP="00295CF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06CDD">
              <w:rPr>
                <w:rFonts w:eastAsiaTheme="minorHAnsi"/>
                <w:sz w:val="24"/>
                <w:szCs w:val="24"/>
              </w:rPr>
              <w:lastRenderedPageBreak/>
              <w:t xml:space="preserve">Повышение  эффективности работы по </w:t>
            </w:r>
            <w:r w:rsidRPr="00F06CDD">
              <w:rPr>
                <w:rFonts w:eastAsiaTheme="minorHAnsi"/>
                <w:sz w:val="24"/>
                <w:szCs w:val="24"/>
              </w:rPr>
              <w:lastRenderedPageBreak/>
              <w:t>противодействию коррупции в части правового просвещения работников учреждения</w:t>
            </w:r>
          </w:p>
        </w:tc>
      </w:tr>
    </w:tbl>
    <w:p w:rsidR="00F82346" w:rsidRPr="00F06CDD" w:rsidRDefault="00F82346">
      <w:pPr>
        <w:rPr>
          <w:sz w:val="24"/>
          <w:szCs w:val="24"/>
        </w:rPr>
      </w:pPr>
    </w:p>
    <w:p w:rsidR="00C2287A" w:rsidRPr="00F06CDD" w:rsidRDefault="00C2287A">
      <w:pPr>
        <w:rPr>
          <w:sz w:val="24"/>
          <w:szCs w:val="24"/>
        </w:rPr>
      </w:pPr>
    </w:p>
    <w:p w:rsidR="00F82346" w:rsidRPr="00F06CDD" w:rsidRDefault="00F82346">
      <w:pPr>
        <w:rPr>
          <w:sz w:val="24"/>
          <w:szCs w:val="24"/>
        </w:rPr>
      </w:pPr>
    </w:p>
    <w:p w:rsidR="00F82346" w:rsidRPr="00F06CDD" w:rsidRDefault="00F82346">
      <w:pPr>
        <w:rPr>
          <w:sz w:val="24"/>
          <w:szCs w:val="24"/>
        </w:rPr>
      </w:pPr>
    </w:p>
    <w:p w:rsidR="00F82346" w:rsidRPr="00F06CDD" w:rsidRDefault="00F82346">
      <w:pPr>
        <w:rPr>
          <w:sz w:val="24"/>
          <w:szCs w:val="24"/>
        </w:rPr>
      </w:pPr>
    </w:p>
    <w:p w:rsidR="00F82346" w:rsidRPr="00F06CDD" w:rsidRDefault="00F82346">
      <w:pPr>
        <w:rPr>
          <w:sz w:val="24"/>
          <w:szCs w:val="24"/>
        </w:rPr>
      </w:pPr>
    </w:p>
    <w:p w:rsidR="00F82346" w:rsidRPr="00F06CDD" w:rsidRDefault="00F82346">
      <w:pPr>
        <w:rPr>
          <w:sz w:val="24"/>
          <w:szCs w:val="24"/>
        </w:rPr>
      </w:pPr>
    </w:p>
    <w:sectPr w:rsidR="00F82346" w:rsidRPr="00F06CDD" w:rsidSect="00F82346">
      <w:headerReference w:type="even" r:id="rId8"/>
      <w:headerReference w:type="default" r:id="rId9"/>
      <w:pgSz w:w="16838" w:h="11906" w:orient="landscape"/>
      <w:pgMar w:top="1701" w:right="1418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38" w:rsidRDefault="00105638">
      <w:r>
        <w:separator/>
      </w:r>
    </w:p>
  </w:endnote>
  <w:endnote w:type="continuationSeparator" w:id="0">
    <w:p w:rsidR="00105638" w:rsidRDefault="0010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38" w:rsidRDefault="00105638">
      <w:r>
        <w:separator/>
      </w:r>
    </w:p>
  </w:footnote>
  <w:footnote w:type="continuationSeparator" w:id="0">
    <w:p w:rsidR="00105638" w:rsidRDefault="0010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B7" w:rsidRDefault="00F82346" w:rsidP="004F13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FB7" w:rsidRDefault="00105638" w:rsidP="00193F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61" w:rsidRDefault="00F823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000E">
      <w:rPr>
        <w:noProof/>
      </w:rPr>
      <w:t>2</w:t>
    </w:r>
    <w:r>
      <w:fldChar w:fldCharType="end"/>
    </w:r>
  </w:p>
  <w:p w:rsidR="00193FB7" w:rsidRDefault="00105638" w:rsidP="00120452">
    <w:pPr>
      <w:pStyle w:val="a3"/>
      <w:ind w:left="1416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0649"/>
    <w:multiLevelType w:val="multilevel"/>
    <w:tmpl w:val="58C4D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46"/>
    <w:rsid w:val="00105638"/>
    <w:rsid w:val="001455E8"/>
    <w:rsid w:val="001605B6"/>
    <w:rsid w:val="001838DC"/>
    <w:rsid w:val="001B1A36"/>
    <w:rsid w:val="002172C8"/>
    <w:rsid w:val="00312F2B"/>
    <w:rsid w:val="003625D9"/>
    <w:rsid w:val="00396F81"/>
    <w:rsid w:val="006E687B"/>
    <w:rsid w:val="00736359"/>
    <w:rsid w:val="007F73D5"/>
    <w:rsid w:val="00917FBB"/>
    <w:rsid w:val="00951ABB"/>
    <w:rsid w:val="00B44F38"/>
    <w:rsid w:val="00B4678F"/>
    <w:rsid w:val="00C2287A"/>
    <w:rsid w:val="00F06CDD"/>
    <w:rsid w:val="00F4000E"/>
    <w:rsid w:val="00F82346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2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3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2346"/>
  </w:style>
  <w:style w:type="character" w:styleId="a6">
    <w:name w:val="Hyperlink"/>
    <w:uiPriority w:val="99"/>
    <w:unhideWhenUsed/>
    <w:rsid w:val="00F82346"/>
    <w:rPr>
      <w:color w:val="0563C1"/>
      <w:u w:val="single"/>
    </w:rPr>
  </w:style>
  <w:style w:type="character" w:customStyle="1" w:styleId="FontStyle20">
    <w:name w:val="Font Style20"/>
    <w:uiPriority w:val="99"/>
    <w:rsid w:val="00F8234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2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2287A"/>
    <w:pPr>
      <w:ind w:left="720"/>
      <w:contextualSpacing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2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3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2346"/>
  </w:style>
  <w:style w:type="character" w:styleId="a6">
    <w:name w:val="Hyperlink"/>
    <w:uiPriority w:val="99"/>
    <w:unhideWhenUsed/>
    <w:rsid w:val="00F82346"/>
    <w:rPr>
      <w:color w:val="0563C1"/>
      <w:u w:val="single"/>
    </w:rPr>
  </w:style>
  <w:style w:type="character" w:customStyle="1" w:styleId="FontStyle20">
    <w:name w:val="Font Style20"/>
    <w:uiPriority w:val="99"/>
    <w:rsid w:val="00F8234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2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2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2287A"/>
    <w:pPr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 Екатерина Владимировна</dc:creator>
  <cp:keywords/>
  <dc:description/>
  <cp:lastModifiedBy>Преподаватель</cp:lastModifiedBy>
  <cp:revision>10</cp:revision>
  <dcterms:created xsi:type="dcterms:W3CDTF">2022-11-30T07:45:00Z</dcterms:created>
  <dcterms:modified xsi:type="dcterms:W3CDTF">2024-12-26T06:12:00Z</dcterms:modified>
</cp:coreProperties>
</file>